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6B" w:rsidRPr="00BC32A2" w:rsidRDefault="00BC32A2" w:rsidP="005C166D">
      <w:pPr>
        <w:jc w:val="center"/>
        <w:rPr>
          <w:rFonts w:ascii="Arial" w:hAnsi="Arial" w:cs="Arial"/>
          <w:b/>
          <w:sz w:val="24"/>
          <w:szCs w:val="24"/>
        </w:rPr>
      </w:pPr>
      <w:r w:rsidRPr="00BC32A2">
        <w:rPr>
          <w:rFonts w:ascii="Arial" w:hAnsi="Arial" w:cs="Arial"/>
          <w:b/>
          <w:sz w:val="24"/>
          <w:szCs w:val="24"/>
        </w:rPr>
        <w:t>DEFINICIÓN DE CONCEPTOS</w:t>
      </w:r>
    </w:p>
    <w:p w:rsidR="00A558A4" w:rsidRDefault="00A558A4" w:rsidP="00A558A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Intertextualidad: </w:t>
      </w:r>
    </w:p>
    <w:p w:rsidR="00A558A4" w:rsidRPr="00A558A4" w:rsidRDefault="00A558A4" w:rsidP="00A558A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A558A4">
        <w:rPr>
          <w:rFonts w:ascii="Arial" w:hAnsi="Arial" w:cs="Arial"/>
        </w:rPr>
        <w:t>La </w:t>
      </w:r>
      <w:r w:rsidRPr="00A558A4">
        <w:rPr>
          <w:rFonts w:ascii="Arial" w:hAnsi="Arial" w:cs="Arial"/>
          <w:b/>
          <w:bCs/>
        </w:rPr>
        <w:t>intertextualidad</w:t>
      </w:r>
      <w:r w:rsidRPr="00A558A4">
        <w:rPr>
          <w:rFonts w:ascii="Arial" w:hAnsi="Arial" w:cs="Arial"/>
        </w:rPr>
        <w:t> es la relación que un </w:t>
      </w:r>
      <w:hyperlink r:id="rId5" w:tooltip="Texto" w:history="1">
        <w:r w:rsidRPr="00A558A4">
          <w:rPr>
            <w:rStyle w:val="Hipervnculo"/>
            <w:rFonts w:ascii="Arial" w:hAnsi="Arial" w:cs="Arial"/>
            <w:color w:val="auto"/>
          </w:rPr>
          <w:t>texto</w:t>
        </w:r>
      </w:hyperlink>
      <w:r w:rsidRPr="00A558A4">
        <w:rPr>
          <w:rFonts w:ascii="Arial" w:hAnsi="Arial" w:cs="Arial"/>
        </w:rPr>
        <w:t> (oral o escrito) mantiene con otros textos, ya sean contemporáneos o anteriores; el conjunto de textos con los que se vincula explícita o implícitamente un texto constituye un tipo especial de </w:t>
      </w:r>
      <w:hyperlink r:id="rId6" w:tooltip="Contexto" w:history="1">
        <w:r w:rsidRPr="00A558A4">
          <w:rPr>
            <w:rStyle w:val="Hipervnculo"/>
            <w:rFonts w:ascii="Arial" w:hAnsi="Arial" w:cs="Arial"/>
            <w:color w:val="auto"/>
          </w:rPr>
          <w:t>contexto</w:t>
        </w:r>
      </w:hyperlink>
      <w:r w:rsidRPr="00A558A4">
        <w:rPr>
          <w:rFonts w:ascii="Arial" w:hAnsi="Arial" w:cs="Arial"/>
        </w:rPr>
        <w:t>, que influye tanto en la producción como en la </w:t>
      </w:r>
      <w:hyperlink r:id="rId7" w:tooltip="Comprensión" w:history="1">
        <w:r w:rsidRPr="00A558A4">
          <w:rPr>
            <w:rStyle w:val="Hipervnculo"/>
            <w:rFonts w:ascii="Arial" w:hAnsi="Arial" w:cs="Arial"/>
            <w:color w:val="auto"/>
          </w:rPr>
          <w:t>comprensión</w:t>
        </w:r>
      </w:hyperlink>
      <w:r w:rsidRPr="00A558A4">
        <w:rPr>
          <w:rFonts w:ascii="Arial" w:hAnsi="Arial" w:cs="Arial"/>
        </w:rPr>
        <w:t> del </w:t>
      </w:r>
      <w:hyperlink r:id="rId8" w:tooltip="Discurso" w:history="1">
        <w:r w:rsidRPr="00A558A4">
          <w:rPr>
            <w:rStyle w:val="Hipervnculo"/>
            <w:rFonts w:ascii="Arial" w:hAnsi="Arial" w:cs="Arial"/>
            <w:color w:val="auto"/>
          </w:rPr>
          <w:t>discurso</w:t>
        </w:r>
      </w:hyperlink>
      <w:r w:rsidRPr="00A558A4">
        <w:rPr>
          <w:rFonts w:ascii="Arial" w:hAnsi="Arial" w:cs="Arial"/>
        </w:rPr>
        <w:t>.</w:t>
      </w:r>
    </w:p>
    <w:p w:rsidR="00A558A4" w:rsidRDefault="00A558A4" w:rsidP="00A558A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A558A4">
        <w:rPr>
          <w:rFonts w:ascii="Arial" w:hAnsi="Arial" w:cs="Arial"/>
        </w:rPr>
        <w:t>La implicación más importante que tiene la intertextualidad es que ningún texto es original o único, sino que a menudo descansa sobre otros para revelar su estructura y su significado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A558A4" w:rsidRDefault="00A558A4" w:rsidP="00A558A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Fuente</w:t>
      </w:r>
      <w:r w:rsidRPr="00A558A4">
        <w:rPr>
          <w:rFonts w:ascii="Arial" w:hAnsi="Arial" w:cs="Arial"/>
          <w:sz w:val="21"/>
          <w:szCs w:val="21"/>
        </w:rPr>
        <w:t xml:space="preserve">: </w:t>
      </w:r>
      <w:hyperlink r:id="rId9" w:history="1">
        <w:r w:rsidRPr="00A558A4">
          <w:rPr>
            <w:rStyle w:val="Hipervnculo"/>
            <w:rFonts w:ascii="Arial" w:hAnsi="Arial" w:cs="Arial"/>
            <w:color w:val="auto"/>
            <w:sz w:val="21"/>
            <w:szCs w:val="21"/>
          </w:rPr>
          <w:t>https://es.wikipedia.org/wiki/Intertextualidad</w:t>
        </w:r>
      </w:hyperlink>
    </w:p>
    <w:p w:rsidR="00A558A4" w:rsidRDefault="00A558A4" w:rsidP="00A558A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A558A4" w:rsidRPr="00A558A4" w:rsidRDefault="00A558A4" w:rsidP="00A558A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proofErr w:type="spellStart"/>
      <w:r w:rsidRPr="00A558A4">
        <w:rPr>
          <w:rFonts w:ascii="Arial" w:hAnsi="Arial" w:cs="Arial"/>
          <w:b/>
        </w:rPr>
        <w:t>Interdiscursividad</w:t>
      </w:r>
      <w:proofErr w:type="spellEnd"/>
      <w:r w:rsidRPr="00A558A4">
        <w:rPr>
          <w:rFonts w:ascii="Arial" w:hAnsi="Arial" w:cs="Arial"/>
        </w:rPr>
        <w:t xml:space="preserve">: </w:t>
      </w:r>
    </w:p>
    <w:p w:rsidR="00A558A4" w:rsidRDefault="00A558A4" w:rsidP="00A558A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 w:val="21"/>
          <w:szCs w:val="21"/>
        </w:rPr>
      </w:pPr>
      <w:r w:rsidRPr="00A558A4">
        <w:rPr>
          <w:rFonts w:ascii="Arial" w:hAnsi="Arial" w:cs="Arial"/>
          <w:shd w:val="clear" w:color="auto" w:fill="FFFFFF"/>
        </w:rPr>
        <w:t>Dentro de la categoría más general de la </w:t>
      </w:r>
      <w:hyperlink r:id="rId10" w:tooltip="Intertextualidad" w:history="1">
        <w:r w:rsidRPr="00A558A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intertextualidad</w:t>
        </w:r>
      </w:hyperlink>
      <w:r w:rsidRPr="00A558A4">
        <w:rPr>
          <w:rFonts w:ascii="Arial" w:hAnsi="Arial" w:cs="Arial"/>
          <w:shd w:val="clear" w:color="auto" w:fill="FFFFFF"/>
        </w:rPr>
        <w:t> de la </w:t>
      </w:r>
      <w:hyperlink r:id="rId11" w:tooltip="Narratología" w:history="1">
        <w:r w:rsidRPr="00A558A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Narratología</w:t>
        </w:r>
      </w:hyperlink>
      <w:r w:rsidRPr="00A558A4">
        <w:rPr>
          <w:rFonts w:ascii="Arial" w:hAnsi="Arial" w:cs="Arial"/>
          <w:shd w:val="clear" w:color="auto" w:fill="FFFFFF"/>
        </w:rPr>
        <w:t>, la </w:t>
      </w:r>
      <w:proofErr w:type="spellStart"/>
      <w:r w:rsidRPr="00A558A4">
        <w:rPr>
          <w:rFonts w:ascii="Arial" w:hAnsi="Arial" w:cs="Arial"/>
          <w:b/>
          <w:bCs/>
          <w:shd w:val="clear" w:color="auto" w:fill="FFFFFF"/>
        </w:rPr>
        <w:t>interdiscursividad</w:t>
      </w:r>
      <w:proofErr w:type="spellEnd"/>
      <w:r w:rsidRPr="00A558A4">
        <w:rPr>
          <w:rFonts w:ascii="Arial" w:hAnsi="Arial" w:cs="Arial"/>
          <w:shd w:val="clear" w:color="auto" w:fill="FFFFFF"/>
        </w:rPr>
        <w:t> es, según </w:t>
      </w:r>
      <w:hyperlink r:id="rId12" w:tooltip="Cesare Segre (aún no redactado)" w:history="1">
        <w:r w:rsidRPr="00A558A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Cesare Segre</w:t>
        </w:r>
      </w:hyperlink>
      <w:r w:rsidRPr="00A558A4">
        <w:rPr>
          <w:rFonts w:ascii="Arial" w:hAnsi="Arial" w:cs="Arial"/>
          <w:shd w:val="clear" w:color="auto" w:fill="FFFFFF"/>
        </w:rPr>
        <w:t>, una relación semiológica entre un </w:t>
      </w:r>
      <w:hyperlink r:id="rId13" w:tooltip="Texto" w:history="1">
        <w:r w:rsidRPr="00A558A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texto</w:t>
        </w:r>
      </w:hyperlink>
      <w:r w:rsidRPr="00A558A4">
        <w:rPr>
          <w:rFonts w:ascii="Arial" w:hAnsi="Arial" w:cs="Arial"/>
          <w:shd w:val="clear" w:color="auto" w:fill="FFFFFF"/>
        </w:rPr>
        <w:t> literario y otras artes (pintura, música, cine, canción etcétera). Es también llamada </w:t>
      </w:r>
      <w:proofErr w:type="spellStart"/>
      <w:r w:rsidRPr="00A558A4">
        <w:rPr>
          <w:rFonts w:ascii="Arial" w:hAnsi="Arial" w:cs="Arial"/>
        </w:rPr>
        <w:fldChar w:fldCharType="begin"/>
      </w:r>
      <w:r w:rsidRPr="00A558A4">
        <w:rPr>
          <w:rFonts w:ascii="Arial" w:hAnsi="Arial" w:cs="Arial"/>
        </w:rPr>
        <w:instrText xml:space="preserve"> HYPERLINK "https://es.wikipedia.org/w/index.php?title=Intermedialidad&amp;action=edit&amp;redlink=1" \o "Intermedialidad (aún no redactado)" </w:instrText>
      </w:r>
      <w:r w:rsidRPr="00A558A4">
        <w:rPr>
          <w:rFonts w:ascii="Arial" w:hAnsi="Arial" w:cs="Arial"/>
        </w:rPr>
        <w:fldChar w:fldCharType="separate"/>
      </w:r>
      <w:r w:rsidRPr="00A558A4">
        <w:rPr>
          <w:rStyle w:val="Hipervnculo"/>
          <w:rFonts w:ascii="Arial" w:hAnsi="Arial" w:cs="Arial"/>
          <w:color w:val="auto"/>
          <w:u w:val="none"/>
          <w:shd w:val="clear" w:color="auto" w:fill="FFFFFF"/>
        </w:rPr>
        <w:t>intermedialidad</w:t>
      </w:r>
      <w:proofErr w:type="spellEnd"/>
      <w:r w:rsidRPr="00A558A4">
        <w:rPr>
          <w:rFonts w:ascii="Arial" w:hAnsi="Arial" w:cs="Arial"/>
        </w:rPr>
        <w:fldChar w:fldCharType="end"/>
      </w:r>
      <w:r w:rsidRPr="00A558A4">
        <w:rPr>
          <w:rFonts w:ascii="Arial" w:hAnsi="Arial" w:cs="Arial"/>
          <w:shd w:val="clear" w:color="auto" w:fill="FFFFFF"/>
        </w:rPr>
        <w:t>, según </w:t>
      </w:r>
      <w:hyperlink r:id="rId14" w:tooltip="Heinrich F. Plett (aún no redactado)" w:history="1">
        <w:r w:rsidRPr="00A558A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 xml:space="preserve">Heinrich F. </w:t>
        </w:r>
        <w:proofErr w:type="spellStart"/>
        <w:r w:rsidRPr="00A558A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Plett</w:t>
        </w:r>
        <w:proofErr w:type="spellEnd"/>
      </w:hyperlink>
      <w:r w:rsidRPr="00A558A4">
        <w:rPr>
          <w:rFonts w:ascii="Arial" w:hAnsi="Arial" w:cs="Arial"/>
          <w:shd w:val="clear" w:color="auto" w:fill="FFFFFF"/>
        </w:rPr>
        <w:t>, y es importante para señalar parte de la tradición cultural que asume un autor cuando escribe. Por ejemplo, el soneto "A </w:t>
      </w:r>
      <w:hyperlink r:id="rId15" w:tooltip="Dafne" w:history="1">
        <w:r w:rsidRPr="00A558A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Dafne</w:t>
        </w:r>
      </w:hyperlink>
      <w:r w:rsidRPr="00A558A4">
        <w:rPr>
          <w:rFonts w:ascii="Arial" w:hAnsi="Arial" w:cs="Arial"/>
          <w:shd w:val="clear" w:color="auto" w:fill="FFFFFF"/>
        </w:rPr>
        <w:t> ya los brazos le crecían" de </w:t>
      </w:r>
      <w:hyperlink r:id="rId16" w:tooltip="Garcilaso de la Vega" w:history="1">
        <w:r w:rsidRPr="00A558A4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Garcilaso de la Vega</w:t>
        </w:r>
      </w:hyperlink>
      <w:r w:rsidRPr="00A558A4">
        <w:rPr>
          <w:rFonts w:ascii="Arial" w:hAnsi="Arial" w:cs="Arial"/>
          <w:shd w:val="clear" w:color="auto" w:fill="FFFFFF"/>
        </w:rPr>
        <w:t> evoca numerosas esculturas y pinturas de su época que el pintor pudo ver en su viaje a Nápoles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A558A4" w:rsidRPr="00534368" w:rsidRDefault="00A558A4" w:rsidP="005C166D">
      <w:pPr>
        <w:jc w:val="both"/>
        <w:rPr>
          <w:rFonts w:ascii="Arial" w:hAnsi="Arial" w:cs="Arial"/>
          <w:b/>
          <w:sz w:val="24"/>
          <w:szCs w:val="24"/>
        </w:rPr>
      </w:pPr>
      <w:r w:rsidRPr="0053436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34368" w:rsidRPr="00534368">
        <w:rPr>
          <w:rFonts w:ascii="Arial" w:hAnsi="Arial" w:cs="Arial"/>
          <w:b/>
          <w:sz w:val="24"/>
          <w:szCs w:val="24"/>
        </w:rPr>
        <w:t>Fuente :</w:t>
      </w:r>
      <w:proofErr w:type="gramEnd"/>
      <w:r w:rsidR="00534368">
        <w:rPr>
          <w:rFonts w:ascii="Arial" w:hAnsi="Arial" w:cs="Arial"/>
          <w:b/>
          <w:sz w:val="24"/>
          <w:szCs w:val="24"/>
        </w:rPr>
        <w:t xml:space="preserve"> </w:t>
      </w:r>
      <w:r w:rsidR="00534368" w:rsidRPr="00534368">
        <w:rPr>
          <w:rFonts w:ascii="Arial" w:hAnsi="Arial" w:cs="Arial"/>
          <w:sz w:val="21"/>
          <w:szCs w:val="21"/>
          <w:shd w:val="clear" w:color="auto" w:fill="FFFFFF"/>
        </w:rPr>
        <w:t>https://es.wikipedia.org/wiki/Interdiscursividad</w:t>
      </w:r>
    </w:p>
    <w:p w:rsidR="00BC32A2" w:rsidRPr="00BC32A2" w:rsidRDefault="005C166D" w:rsidP="005C166D">
      <w:pPr>
        <w:jc w:val="both"/>
        <w:rPr>
          <w:rFonts w:ascii="Arial" w:hAnsi="Arial" w:cs="Arial"/>
          <w:b/>
          <w:sz w:val="24"/>
          <w:szCs w:val="24"/>
        </w:rPr>
      </w:pPr>
      <w:r w:rsidRPr="00BC32A2">
        <w:rPr>
          <w:rFonts w:ascii="Arial" w:hAnsi="Arial" w:cs="Arial"/>
          <w:b/>
          <w:sz w:val="24"/>
          <w:szCs w:val="24"/>
        </w:rPr>
        <w:t xml:space="preserve">Racionalidad: </w:t>
      </w:r>
      <w:bookmarkStart w:id="0" w:name="_GoBack"/>
      <w:bookmarkEnd w:id="0"/>
    </w:p>
    <w:p w:rsidR="005C166D" w:rsidRPr="00BC32A2" w:rsidRDefault="005C166D" w:rsidP="005C16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La </w:t>
      </w:r>
      <w:r w:rsidRPr="00BC32A2">
        <w:rPr>
          <w:rFonts w:ascii="Arial" w:hAnsi="Arial" w:cs="Arial"/>
          <w:b/>
          <w:bCs/>
          <w:sz w:val="24"/>
          <w:szCs w:val="24"/>
          <w:shd w:val="clear" w:color="auto" w:fill="FFFFFF"/>
        </w:rPr>
        <w:t>racionalidad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 es la capacidad que permite pensar, evaluar, entender y actuar de acuerdo a ciertos principios de mejora y </w:t>
      </w:r>
      <w:hyperlink r:id="rId17" w:tooltip="Consistencia lógica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consistencia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, para satisfacer algún objetivo o finalidad. El ejercicio de la racionalidad está sujeto a mejora continua. Cualquier construcción mental llevada a cabo mediante procedimientos racionales tiene por tanto una estructura lógico-mecánica distinguible</w:t>
      </w:r>
    </w:p>
    <w:p w:rsidR="005C166D" w:rsidRPr="00BC32A2" w:rsidRDefault="005C166D" w:rsidP="005C16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Generalmente suele decirse que todos los humanos son racionales, pero tal afirmación pasa por alto que existen humanos que no actúan de acuerdo a lo que se define por racional o lo hacen en un grado disminuido, por ejemplo, bebés, discapacitados psíquicos graves, seniles, etc. Es por ello que a estos individuos no se les exigen los mismos deberes que a humanos plenamente racionales.</w:t>
      </w:r>
    </w:p>
    <w:p w:rsidR="005C166D" w:rsidRPr="00BC32A2" w:rsidRDefault="005C166D" w:rsidP="005C16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Evolutivamente, la racionalidad humana surgió a partir de un conjunto de mecanismos cerebrales, que permitían conductas más complejas basadas en la percepción, la memoria y el procesado eficiente de nueva información con el fin de favorecer la </w:t>
      </w:r>
      <w:hyperlink r:id="rId18" w:tooltip="Supervivencia (aún no redactado)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supervivencia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 de los individuos. En el caso de los seres humanos, la </w:t>
      </w:r>
      <w:hyperlink r:id="rId19" w:tooltip="Sociabilidad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sociabilidad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 xml:space="preserve"> y la tendencia de la especie a formar grupos de individuos emparentados entre sí y que son capaces de reconocer a sus parientes y formar 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lastRenderedPageBreak/>
        <w:t>alianza llevó al desarrollo de capacidades sociales específicas, que facilitarían el desarrollo del </w:t>
      </w:r>
      <w:hyperlink r:id="rId20" w:tooltip="Lenguaje humano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lenguaje humano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 y por tanto de una racionalidad discursiva, y la capacidad de transmitir comportamientos complejos a las nuevas generaciones, que es la base de la </w:t>
      </w:r>
      <w:hyperlink r:id="rId21" w:tooltip="Tecnología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tecnología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 humana.</w:t>
      </w:r>
    </w:p>
    <w:p w:rsidR="005C166D" w:rsidRPr="00BC32A2" w:rsidRDefault="005C166D" w:rsidP="005C16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hyperlink r:id="rId22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https://es.wikipedia.org/wiki/Racionalidad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5C166D" w:rsidRPr="00BC32A2" w:rsidRDefault="005C166D" w:rsidP="005C16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C166D" w:rsidRPr="00BC32A2" w:rsidRDefault="005C166D" w:rsidP="005C16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Desde el punto de </w:t>
      </w:r>
      <w:r w:rsidRPr="00BC32A2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vista sociológico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, la </w:t>
      </w:r>
      <w:r w:rsidRPr="00BC32A2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racionalidad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 ayuda a la convivencia y a la </w:t>
      </w:r>
      <w:hyperlink r:id="rId23" w:tgtFrame="_blank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shd w:val="clear" w:color="auto" w:fill="FFFFFF"/>
          </w:rPr>
          <w:t>constante</w:t>
        </w:r>
      </w:hyperlink>
      <w:r w:rsidR="005E09E9" w:rsidRPr="00BC32A2">
        <w:rPr>
          <w:rFonts w:ascii="Arial" w:hAnsi="Arial" w:cs="Arial"/>
          <w:sz w:val="24"/>
          <w:szCs w:val="24"/>
        </w:rPr>
        <w:t xml:space="preserve"> 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relación entre los individuos que </w:t>
      </w:r>
      <w:r w:rsidRPr="00BC32A2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conforman a la sociedad, en vista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 que siempre se esperara que todo lo concerniente a </w:t>
      </w:r>
      <w:r w:rsidRPr="00BC32A2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tratados y comunicación sea favorable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. Empleamos así la </w:t>
      </w:r>
      <w:r w:rsidRPr="00BC32A2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racionalidad a cada aspecto cotidiano</w:t>
      </w:r>
      <w:r w:rsidR="005E09E9" w:rsidRPr="00BC32A2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hyperlink r:id="rId24" w:history="1">
        <w:r w:rsidR="005E09E9" w:rsidRPr="00BC32A2">
          <w:rPr>
            <w:rStyle w:val="Hipervnculo"/>
            <w:rFonts w:ascii="Arial" w:hAnsi="Arial" w:cs="Arial"/>
            <w:color w:val="auto"/>
            <w:sz w:val="24"/>
            <w:szCs w:val="24"/>
            <w:shd w:val="clear" w:color="auto" w:fill="FFFFFF"/>
          </w:rPr>
          <w:t>http://conceptodefinicion.de/racionalidad/</w:t>
        </w:r>
      </w:hyperlink>
      <w:r w:rsidR="005E09E9" w:rsidRPr="00BC32A2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5E09E9" w:rsidRPr="00BC32A2" w:rsidRDefault="005E09E9" w:rsidP="005C16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09E9" w:rsidRPr="00BC32A2" w:rsidRDefault="005E09E9" w:rsidP="005C16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 xml:space="preserve">Escriba una reflexión en torno a </w:t>
      </w:r>
    </w:p>
    <w:p w:rsidR="005E09E9" w:rsidRPr="00BC32A2" w:rsidRDefault="005E09E9" w:rsidP="005C166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¿En qué sentido la racionalidad puede ayudar a la construcción de una convivencia más sana y armoniosa?</w:t>
      </w:r>
    </w:p>
    <w:p w:rsidR="00BC32A2" w:rsidRDefault="00BC32A2" w:rsidP="00BC32A2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5E09E9" w:rsidRPr="00BC32A2" w:rsidRDefault="005E09E9" w:rsidP="00BC32A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b/>
          <w:sz w:val="24"/>
          <w:szCs w:val="24"/>
          <w:shd w:val="clear" w:color="auto" w:fill="FFFFFF"/>
        </w:rPr>
        <w:t>La objetividad</w:t>
      </w:r>
    </w:p>
    <w:p w:rsidR="005E09E9" w:rsidRPr="00BC32A2" w:rsidRDefault="005E09E9" w:rsidP="00BC32A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La </w:t>
      </w:r>
      <w:r w:rsidRPr="00BC32A2">
        <w:rPr>
          <w:rFonts w:ascii="Arial" w:hAnsi="Arial" w:cs="Arial"/>
          <w:b/>
          <w:bCs/>
          <w:sz w:val="24"/>
          <w:szCs w:val="24"/>
          <w:shd w:val="clear" w:color="auto" w:fill="FFFFFF"/>
        </w:rPr>
        <w:t>objetividad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 es la cualidad de lo objetivo, de tal forma que es perteneciente o relativo al objeto en sí mismo, con independencia de la propia manera de pensar o de sentir que pueda tener cualquier sujeto que lo observe o considere.</w:t>
      </w:r>
      <w:hyperlink r:id="rId25" w:anchor="cite_note-1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1</w:t>
        </w:r>
      </w:hyperlink>
    </w:p>
    <w:p w:rsidR="005E09E9" w:rsidRPr="00BC32A2" w:rsidRDefault="005E09E9" w:rsidP="00BC32A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Un ejemplo de enunciado </w:t>
      </w:r>
      <w:r w:rsidRPr="00BC32A2">
        <w:rPr>
          <w:rFonts w:ascii="Arial" w:hAnsi="Arial" w:cs="Arial"/>
          <w:i/>
          <w:iCs/>
          <w:sz w:val="24"/>
          <w:szCs w:val="24"/>
          <w:shd w:val="clear" w:color="auto" w:fill="FFFFFF"/>
        </w:rPr>
        <w:t>objetivo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 típico es: «las hojas de las plantas con </w:t>
      </w:r>
      <w:hyperlink r:id="rId26" w:tooltip="Clorofila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clorofila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 son percibidas visualmente casi siempre de color verde por el </w:t>
      </w:r>
      <w:r w:rsidRPr="00BC32A2">
        <w:rPr>
          <w:rFonts w:ascii="Arial" w:hAnsi="Arial" w:cs="Arial"/>
          <w:i/>
          <w:iCs/>
          <w:sz w:val="24"/>
          <w:szCs w:val="24"/>
          <w:shd w:val="clear" w:color="auto" w:fill="FFFFFF"/>
        </w:rPr>
        <w:t>Homo sapiens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». Por el contrario, un ejemplo típico de enunciado </w:t>
      </w:r>
      <w:r w:rsidRPr="00BC32A2">
        <w:rPr>
          <w:rFonts w:ascii="Arial" w:hAnsi="Arial" w:cs="Arial"/>
          <w:i/>
          <w:iCs/>
          <w:sz w:val="24"/>
          <w:szCs w:val="24"/>
          <w:shd w:val="clear" w:color="auto" w:fill="FFFFFF"/>
        </w:rPr>
        <w:t>subjetivo,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 aunque sea válido, es: «las plantas cuyas hojas son de color verde, visualmente son hermosas», ya que el concepto de belleza puede variar considerablemente de un individuo a otro.</w:t>
      </w:r>
    </w:p>
    <w:p w:rsidR="005E09E9" w:rsidRPr="00BC32A2" w:rsidRDefault="005E09E9" w:rsidP="005E09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 xml:space="preserve">Fuente: </w:t>
      </w:r>
      <w:hyperlink r:id="rId27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https://es.wikipedia.org/wiki/Objetividad</w:t>
        </w:r>
      </w:hyperlink>
    </w:p>
    <w:p w:rsidR="005E09E9" w:rsidRPr="00BC32A2" w:rsidRDefault="005E09E9" w:rsidP="00BC32A2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b/>
          <w:sz w:val="24"/>
          <w:szCs w:val="24"/>
          <w:shd w:val="clear" w:color="auto" w:fill="FFFFFF"/>
        </w:rPr>
        <w:t>Subjetividad</w:t>
      </w:r>
    </w:p>
    <w:p w:rsidR="005E09E9" w:rsidRPr="00BC32A2" w:rsidRDefault="005E09E9" w:rsidP="005E09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En la </w:t>
      </w:r>
      <w:hyperlink r:id="rId28" w:tooltip="Teoría del conocimiento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teoría del conocimiento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 xml:space="preserve"> tradicional o </w:t>
      </w:r>
      <w:proofErr w:type="spellStart"/>
      <w:r w:rsidRPr="00BC32A2">
        <w:rPr>
          <w:rFonts w:ascii="Arial" w:hAnsi="Arial" w:cs="Arial"/>
          <w:sz w:val="24"/>
          <w:szCs w:val="24"/>
          <w:shd w:val="clear" w:color="auto" w:fill="FFFFFF"/>
        </w:rPr>
        <w:t>precrítica</w:t>
      </w:r>
      <w:proofErr w:type="spellEnd"/>
      <w:r w:rsidRPr="00BC32A2">
        <w:rPr>
          <w:rFonts w:ascii="Arial" w:hAnsi="Arial" w:cs="Arial"/>
          <w:sz w:val="24"/>
          <w:szCs w:val="24"/>
          <w:shd w:val="clear" w:color="auto" w:fill="FFFFFF"/>
        </w:rPr>
        <w:t xml:space="preserve"> (anterior a Kant), la </w:t>
      </w:r>
      <w:r w:rsidRPr="00BC32A2">
        <w:rPr>
          <w:rFonts w:ascii="Arial" w:hAnsi="Arial" w:cs="Arial"/>
          <w:b/>
          <w:bCs/>
          <w:sz w:val="24"/>
          <w:szCs w:val="24"/>
          <w:shd w:val="clear" w:color="auto" w:fill="FFFFFF"/>
        </w:rPr>
        <w:t>subjetividad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t> es básicamente, la propiedad de las percepciones, argumentos y lenguaje basados en el punto de vista del </w:t>
      </w:r>
      <w:hyperlink r:id="rId29" w:tooltip="Sujeto (filosofía)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sujeto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 xml:space="preserve">, y por tanto influidos por los </w:t>
      </w:r>
      <w:r w:rsidRPr="00BC32A2">
        <w:rPr>
          <w:rFonts w:ascii="Arial" w:hAnsi="Arial" w:cs="Arial"/>
          <w:sz w:val="24"/>
          <w:szCs w:val="24"/>
          <w:shd w:val="clear" w:color="auto" w:fill="FFFFFF"/>
        </w:rPr>
        <w:lastRenderedPageBreak/>
        <w:t>intereses y deseos particulares del mismo, sin dejar de pensar que las cosas se pueden apreciar desde diferentes tipos de vista.</w:t>
      </w:r>
    </w:p>
    <w:p w:rsidR="00BC32A2" w:rsidRPr="00BC32A2" w:rsidRDefault="00BC32A2" w:rsidP="005E09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C32A2" w:rsidRPr="00BC32A2" w:rsidRDefault="00BC32A2" w:rsidP="00BC32A2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b/>
          <w:sz w:val="24"/>
          <w:szCs w:val="24"/>
          <w:shd w:val="clear" w:color="auto" w:fill="FFFFFF"/>
        </w:rPr>
        <w:t>Intersubjetividad</w:t>
      </w:r>
    </w:p>
    <w:p w:rsidR="00BC32A2" w:rsidRPr="00BC32A2" w:rsidRDefault="00BC32A2" w:rsidP="00BC32A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La intersubjetividad enfatiza que la </w:t>
      </w:r>
      <w:hyperlink r:id="rId30" w:tooltip="Cognición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cognición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 compartida y el </w:t>
      </w:r>
      <w:hyperlink r:id="rId31" w:tooltip="Consenso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consenso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 son esenciales en la formación de nuestras </w:t>
      </w:r>
      <w:hyperlink r:id="rId32" w:tooltip="Idea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ideas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 y </w:t>
      </w:r>
      <w:hyperlink r:id="rId33" w:tooltip="Relaciones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relaciones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. El </w:t>
      </w:r>
      <w:hyperlink r:id="rId34" w:tooltip="Lenguaje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lenguaje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 se ve como comunal más que como privado. De esta manera, resulta problemático ver al </w:t>
      </w:r>
      <w:hyperlink r:id="rId35" w:tooltip="Individuo" w:history="1">
        <w:r w:rsidRPr="00BC32A2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individuo</w:t>
        </w:r>
      </w:hyperlink>
      <w:r w:rsidRPr="00BC32A2">
        <w:rPr>
          <w:rFonts w:ascii="Arial" w:hAnsi="Arial" w:cs="Arial"/>
          <w:sz w:val="24"/>
          <w:szCs w:val="24"/>
          <w:shd w:val="clear" w:color="auto" w:fill="FFFFFF"/>
        </w:rPr>
        <w:t> de forma separada, en un mundo privado, definido de una vez y para siempre.</w:t>
      </w:r>
    </w:p>
    <w:p w:rsidR="00BC32A2" w:rsidRPr="00BC32A2" w:rsidRDefault="00BC32A2" w:rsidP="00BC32A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32A2">
        <w:rPr>
          <w:rFonts w:ascii="Arial" w:hAnsi="Arial" w:cs="Arial"/>
          <w:sz w:val="24"/>
          <w:szCs w:val="24"/>
          <w:shd w:val="clear" w:color="auto" w:fill="FFFFFF"/>
        </w:rPr>
        <w:t>Fuente: https://es.wikipedia.org/wiki/Intersubjetividad</w:t>
      </w:r>
    </w:p>
    <w:p w:rsidR="005E09E9" w:rsidRDefault="005E09E9" w:rsidP="005C166D">
      <w:pPr>
        <w:jc w:val="both"/>
        <w:rPr>
          <w:rFonts w:ascii="Arial" w:hAnsi="Arial" w:cs="Arial"/>
          <w:sz w:val="24"/>
          <w:szCs w:val="24"/>
        </w:rPr>
      </w:pPr>
    </w:p>
    <w:p w:rsidR="00BC32A2" w:rsidRDefault="00BC32A2" w:rsidP="005C16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 </w:t>
      </w:r>
    </w:p>
    <w:p w:rsidR="00BC32A2" w:rsidRPr="00BC32A2" w:rsidRDefault="00BC32A2" w:rsidP="005C16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Elabore dos párrafos  uno de carácter objetivo y otro de carácter subjetivo a partir de la palabra </w:t>
      </w:r>
      <w:r w:rsidRPr="00BC32A2">
        <w:rPr>
          <w:rFonts w:ascii="Arial" w:hAnsi="Arial" w:cs="Arial"/>
          <w:b/>
          <w:sz w:val="24"/>
          <w:szCs w:val="24"/>
        </w:rPr>
        <w:t xml:space="preserve">agua </w:t>
      </w:r>
    </w:p>
    <w:sectPr w:rsidR="00BC32A2" w:rsidRPr="00BC32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6D"/>
    <w:rsid w:val="00534368"/>
    <w:rsid w:val="005C166D"/>
    <w:rsid w:val="005E09E9"/>
    <w:rsid w:val="00A558A4"/>
    <w:rsid w:val="00BC32A2"/>
    <w:rsid w:val="00C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166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C16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166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C16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iscurso" TargetMode="External"/><Relationship Id="rId13" Type="http://schemas.openxmlformats.org/officeDocument/2006/relationships/hyperlink" Target="https://es.wikipedia.org/wiki/Texto" TargetMode="External"/><Relationship Id="rId18" Type="http://schemas.openxmlformats.org/officeDocument/2006/relationships/hyperlink" Target="https://es.wikipedia.org/w/index.php?title=Supervivencia&amp;action=edit&amp;redlink=1" TargetMode="External"/><Relationship Id="rId26" Type="http://schemas.openxmlformats.org/officeDocument/2006/relationships/hyperlink" Target="https://es.wikipedia.org/wiki/Clorofil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Tecnolog%C3%ADa" TargetMode="External"/><Relationship Id="rId34" Type="http://schemas.openxmlformats.org/officeDocument/2006/relationships/hyperlink" Target="https://es.wikipedia.org/wiki/Lenguaje" TargetMode="External"/><Relationship Id="rId7" Type="http://schemas.openxmlformats.org/officeDocument/2006/relationships/hyperlink" Target="https://es.wikipedia.org/wiki/Comprensi%C3%B3n" TargetMode="External"/><Relationship Id="rId12" Type="http://schemas.openxmlformats.org/officeDocument/2006/relationships/hyperlink" Target="https://es.wikipedia.org/w/index.php?title=Cesare_Segre&amp;action=edit&amp;redlink=1" TargetMode="External"/><Relationship Id="rId17" Type="http://schemas.openxmlformats.org/officeDocument/2006/relationships/hyperlink" Target="https://es.wikipedia.org/wiki/Consistencia_l%C3%B3gica" TargetMode="External"/><Relationship Id="rId25" Type="http://schemas.openxmlformats.org/officeDocument/2006/relationships/hyperlink" Target="https://es.wikipedia.org/wiki/Objetividad" TargetMode="External"/><Relationship Id="rId33" Type="http://schemas.openxmlformats.org/officeDocument/2006/relationships/hyperlink" Target="https://es.wikipedia.org/wiki/Relacion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Garcilaso_de_la_Vega" TargetMode="External"/><Relationship Id="rId20" Type="http://schemas.openxmlformats.org/officeDocument/2006/relationships/hyperlink" Target="https://es.wikipedia.org/wiki/Lenguaje_humano" TargetMode="External"/><Relationship Id="rId29" Type="http://schemas.openxmlformats.org/officeDocument/2006/relationships/hyperlink" Target="https://es.wikipedia.org/wiki/Sujeto_(filosof%C3%ADa)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Contexto" TargetMode="External"/><Relationship Id="rId11" Type="http://schemas.openxmlformats.org/officeDocument/2006/relationships/hyperlink" Target="https://es.wikipedia.org/wiki/Narratolog%C3%ADa" TargetMode="External"/><Relationship Id="rId24" Type="http://schemas.openxmlformats.org/officeDocument/2006/relationships/hyperlink" Target="http://conceptodefinicion.de/racionalidad/" TargetMode="External"/><Relationship Id="rId32" Type="http://schemas.openxmlformats.org/officeDocument/2006/relationships/hyperlink" Target="https://es.wikipedia.org/wiki/Ide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s.wikipedia.org/wiki/Texto" TargetMode="External"/><Relationship Id="rId15" Type="http://schemas.openxmlformats.org/officeDocument/2006/relationships/hyperlink" Target="https://es.wikipedia.org/wiki/Dafne" TargetMode="External"/><Relationship Id="rId23" Type="http://schemas.openxmlformats.org/officeDocument/2006/relationships/hyperlink" Target="http://blogs.publico.es/otrasmiradas/3127/la-renta-basica-un-intento-de-aportar-racionalidad/" TargetMode="External"/><Relationship Id="rId28" Type="http://schemas.openxmlformats.org/officeDocument/2006/relationships/hyperlink" Target="https://es.wikipedia.org/wiki/Teor%C3%ADa_del_conocimient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s.wikipedia.org/wiki/Intertextualidad" TargetMode="External"/><Relationship Id="rId19" Type="http://schemas.openxmlformats.org/officeDocument/2006/relationships/hyperlink" Target="https://es.wikipedia.org/wiki/Sociabilidad" TargetMode="External"/><Relationship Id="rId31" Type="http://schemas.openxmlformats.org/officeDocument/2006/relationships/hyperlink" Target="https://es.wikipedia.org/wiki/Consen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Intertextualidad" TargetMode="External"/><Relationship Id="rId14" Type="http://schemas.openxmlformats.org/officeDocument/2006/relationships/hyperlink" Target="https://es.wikipedia.org/w/index.php?title=Heinrich_F._Plett&amp;action=edit&amp;redlink=1" TargetMode="External"/><Relationship Id="rId22" Type="http://schemas.openxmlformats.org/officeDocument/2006/relationships/hyperlink" Target="https://es.wikipedia.org/wiki/Racionalidad" TargetMode="External"/><Relationship Id="rId27" Type="http://schemas.openxmlformats.org/officeDocument/2006/relationships/hyperlink" Target="https://es.wikipedia.org/wiki/Objetividad" TargetMode="External"/><Relationship Id="rId30" Type="http://schemas.openxmlformats.org/officeDocument/2006/relationships/hyperlink" Target="https://es.wikipedia.org/wiki/Cognici%C3%B3n" TargetMode="External"/><Relationship Id="rId35" Type="http://schemas.openxmlformats.org/officeDocument/2006/relationships/hyperlink" Target="https://es.wikipedia.org/wiki/Individu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1165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</cp:lastModifiedBy>
  <cp:revision>2</cp:revision>
  <dcterms:created xsi:type="dcterms:W3CDTF">2018-07-02T02:34:00Z</dcterms:created>
  <dcterms:modified xsi:type="dcterms:W3CDTF">2018-07-03T19:09:00Z</dcterms:modified>
</cp:coreProperties>
</file>